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D" w:rsidRDefault="004D277D">
      <w:pPr>
        <w:pStyle w:val="BodyText"/>
        <w:rPr>
          <w:rFonts w:ascii="Times New Roman"/>
          <w:sz w:val="20"/>
        </w:rPr>
      </w:pPr>
    </w:p>
    <w:p w:rsidR="004D277D" w:rsidRDefault="00C938AD">
      <w:pPr>
        <w:pStyle w:val="BodyText"/>
        <w:spacing w:before="190" w:line="372" w:lineRule="auto"/>
        <w:ind w:left="640" w:right="5121"/>
      </w:pPr>
      <w:r>
        <w:rPr>
          <w:noProof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4343400</wp:posOffset>
            </wp:positionH>
            <wp:positionV relativeFrom="paragraph">
              <wp:posOffset>-145921</wp:posOffset>
            </wp:positionV>
            <wp:extent cx="3076574" cy="10960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4" cy="1096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E4F"/>
        </w:rPr>
        <w:t>PATHS-UP SCHOLAR (Undergraduate Student) REQUIREMENTS CHECKLIST</w:t>
      </w:r>
    </w:p>
    <w:p w:rsidR="004D277D" w:rsidRDefault="004D277D">
      <w:pPr>
        <w:pStyle w:val="BodyText"/>
        <w:spacing w:before="9"/>
        <w:rPr>
          <w:sz w:val="36"/>
        </w:rPr>
      </w:pPr>
    </w:p>
    <w:p w:rsidR="004D277D" w:rsidRDefault="00C938AD">
      <w:pPr>
        <w:ind w:left="100"/>
        <w:rPr>
          <w:i/>
        </w:rPr>
      </w:pPr>
      <w:r>
        <w:rPr>
          <w:i/>
        </w:rPr>
        <w:t>A PATHS-UP Scholar Must:</w:t>
      </w:r>
    </w:p>
    <w:p w:rsidR="004D277D" w:rsidRDefault="004D277D">
      <w:pPr>
        <w:pStyle w:val="BodyText"/>
        <w:spacing w:before="9"/>
        <w:rPr>
          <w:i/>
          <w:sz w:val="14"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3"/>
        <w:gridCol w:w="2790"/>
        <w:gridCol w:w="1260"/>
      </w:tblGrid>
      <w:tr w:rsidR="004D277D">
        <w:trPr>
          <w:trHeight w:hRule="exact" w:val="274"/>
        </w:trPr>
        <w:tc>
          <w:tcPr>
            <w:tcW w:w="6503" w:type="dxa"/>
            <w:tcBorders>
              <w:top w:val="nil"/>
              <w:left w:val="nil"/>
            </w:tcBorders>
          </w:tcPr>
          <w:p w:rsidR="004D277D" w:rsidRDefault="00C938AD">
            <w:pPr>
              <w:pStyle w:val="TableParagraph"/>
              <w:spacing w:before="0"/>
              <w:ind w:left="107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790" w:type="dxa"/>
            <w:tcBorders>
              <w:top w:val="nil"/>
            </w:tcBorders>
          </w:tcPr>
          <w:p w:rsidR="004D277D" w:rsidRDefault="00C938AD">
            <w:pPr>
              <w:pStyle w:val="TableParagraph"/>
              <w:spacing w:before="0"/>
              <w:ind w:left="273" w:right="274"/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4D277D" w:rsidRDefault="00C938AD">
            <w:pPr>
              <w:pStyle w:val="TableParagraph"/>
              <w:spacing w:before="0"/>
              <w:ind w:left="103"/>
              <w:rPr>
                <w:b/>
              </w:rPr>
            </w:pPr>
            <w:r>
              <w:rPr>
                <w:b/>
              </w:rPr>
              <w:t>CHECKLIST</w:t>
            </w:r>
          </w:p>
        </w:tc>
      </w:tr>
      <w:tr w:rsidR="004D277D">
        <w:trPr>
          <w:trHeight w:hRule="exact" w:val="787"/>
        </w:trPr>
        <w:tc>
          <w:tcPr>
            <w:tcW w:w="6503" w:type="dxa"/>
            <w:tcBorders>
              <w:left w:val="nil"/>
            </w:tcBorders>
          </w:tcPr>
          <w:p w:rsidR="004D277D" w:rsidRDefault="00C938AD" w:rsidP="00533E6E">
            <w:pPr>
              <w:pStyle w:val="TableParagraph"/>
              <w:ind w:left="107"/>
            </w:pPr>
            <w:r>
              <w:t>Be an undergraduate student at TAMU, Rice, UCLA or FIU and participating in PATHS-UP ERC research thrust.</w:t>
            </w:r>
            <w:r w:rsidR="00F76F1A">
              <w:t xml:space="preserve"> 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274" w:right="274"/>
              <w:jc w:val="center"/>
            </w:pPr>
            <w:r>
              <w:t>Prior to start of program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11"/>
              <w:rPr>
                <w:i/>
                <w:sz w:val="16"/>
              </w:rPr>
            </w:pPr>
          </w:p>
          <w:p w:rsidR="004D277D" w:rsidRDefault="00533E6E">
            <w:pPr>
              <w:pStyle w:val="TableParagraph"/>
              <w:spacing w:before="0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080" t="635" r="4445" b="8890"/>
                      <wp:docPr id="20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29D62" id="Group 2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4K1arYAgAATgYAAA4AAAAAAAAAAAAAAAAALgIAAGRycy9lMm9E&#10;b2MueG1sUEsBAi0AFAAGAAgAAAAhAPgMKZnYAAAAAwEAAA8AAAAAAAAAAAAAAAAAMgUAAGRycy9k&#10;b3ducmV2LnhtbFBLBQYAAAAABAAEAPMAAAA3BgAAAAA=&#10;">
                      <v:rect id="Rectangle 2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      <w10:anchorlock/>
                    </v:group>
                  </w:pict>
                </mc:Fallback>
              </mc:AlternateContent>
            </w:r>
          </w:p>
          <w:p w:rsidR="004D277D" w:rsidRDefault="004D277D">
            <w:pPr>
              <w:pStyle w:val="TableParagraph"/>
              <w:spacing w:before="0"/>
              <w:rPr>
                <w:i/>
                <w:sz w:val="16"/>
              </w:rPr>
            </w:pPr>
          </w:p>
        </w:tc>
      </w:tr>
      <w:tr w:rsidR="004D277D">
        <w:trPr>
          <w:trHeight w:hRule="exact" w:val="787"/>
        </w:trPr>
        <w:tc>
          <w:tcPr>
            <w:tcW w:w="6503" w:type="dxa"/>
            <w:tcBorders>
              <w:left w:val="nil"/>
            </w:tcBorders>
          </w:tcPr>
          <w:p w:rsidR="004D277D" w:rsidRDefault="00C938AD" w:rsidP="00533E6E">
            <w:pPr>
              <w:pStyle w:val="TableParagraph"/>
              <w:ind w:left="107"/>
            </w:pPr>
            <w:r>
              <w:t>Have a PI actively engaged in a PATHS-UP research thrust.</w:t>
            </w:r>
            <w:r w:rsidR="00533E6E">
              <w:t xml:space="preserve"> 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199" w:right="180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9"/>
              <w:rPr>
                <w:i/>
              </w:rPr>
            </w:pPr>
          </w:p>
          <w:p w:rsidR="004D277D" w:rsidRDefault="00533E6E">
            <w:pPr>
              <w:pStyle w:val="TableParagraph"/>
              <w:spacing w:before="0"/>
              <w:ind w:left="4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080" t="3175" r="4445" b="6350"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05D47" id="Group 2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gkGGjNcCAABOBgAADgAAAAAAAAAAAAAAAAAuAgAAZHJzL2Uyb0Rv&#10;Yy54bWxQSwECLQAUAAYACAAAACEA+AwpmdgAAAADAQAADwAAAAAAAAAAAAAAAAAxBQAAZHJzL2Rv&#10;d25yZXYueG1sUEsFBgAAAAAEAAQA8wAAADYGAAAAAA==&#10;">
                      <v:rect id="Rectangle 2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4D277D">
        <w:trPr>
          <w:trHeight w:hRule="exact" w:val="787"/>
        </w:trPr>
        <w:tc>
          <w:tcPr>
            <w:tcW w:w="6503" w:type="dxa"/>
            <w:tcBorders>
              <w:left w:val="nil"/>
            </w:tcBorders>
          </w:tcPr>
          <w:p w:rsidR="004D277D" w:rsidRDefault="00C938AD" w:rsidP="00533E6E">
            <w:pPr>
              <w:pStyle w:val="TableParagraph"/>
              <w:ind w:left="107" w:right="101"/>
            </w:pPr>
            <w:r>
              <w:t>Mentored by graduate student (with preference for a PATHS-UP Fellow)</w:t>
            </w:r>
            <w:r w:rsidR="00F76F1A">
              <w:t xml:space="preserve"> 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198" w:right="181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1"/>
              <w:rPr>
                <w:i/>
                <w:sz w:val="18"/>
              </w:rPr>
            </w:pPr>
          </w:p>
          <w:p w:rsidR="004D277D" w:rsidRDefault="00533E6E">
            <w:pPr>
              <w:pStyle w:val="TableParagraph"/>
              <w:spacing w:before="0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" t="0" r="8890" b="0"/>
                      <wp:docPr id="1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E9B1F" id="Group 1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BY6K652QIAAE4GAAAOAAAAAAAAAAAAAAAAAC4CAABkcnMvZTJv&#10;RG9jLnhtbFBLAQItABQABgAIAAAAIQD4DCmZ2AAAAAMBAAAPAAAAAAAAAAAAAAAAADMFAABkcnMv&#10;ZG93bnJldi54bWxQSwUGAAAAAAQABADzAAAAOAYAAAAA&#10;">
                      <v:rect id="Rectangle 1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  <w:p w:rsidR="004D277D" w:rsidRDefault="004D277D">
            <w:pPr>
              <w:pStyle w:val="TableParagraph"/>
              <w:spacing w:before="10"/>
              <w:rPr>
                <w:i/>
                <w:sz w:val="14"/>
              </w:rPr>
            </w:pPr>
          </w:p>
        </w:tc>
      </w:tr>
      <w:tr w:rsidR="004D277D">
        <w:trPr>
          <w:trHeight w:hRule="exact" w:val="787"/>
        </w:trPr>
        <w:tc>
          <w:tcPr>
            <w:tcW w:w="6503" w:type="dxa"/>
            <w:tcBorders>
              <w:left w:val="nil"/>
            </w:tcBorders>
          </w:tcPr>
          <w:p w:rsidR="004D277D" w:rsidRDefault="00C938AD" w:rsidP="00533E6E">
            <w:pPr>
              <w:pStyle w:val="TableParagraph"/>
              <w:ind w:left="107" w:right="101"/>
            </w:pPr>
            <w:r>
              <w:t>Participate in community engagement activ</w:t>
            </w:r>
            <w:r w:rsidR="00F76F1A">
              <w:t xml:space="preserve">ities annually through PATHS-UP as </w:t>
            </w:r>
            <w:r>
              <w:t>schedule permits</w:t>
            </w:r>
            <w:r w:rsidR="00F76F1A">
              <w:t>.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199" w:right="180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0"/>
              <w:rPr>
                <w:i/>
                <w:sz w:val="19"/>
              </w:rPr>
            </w:pPr>
          </w:p>
          <w:p w:rsidR="004D277D" w:rsidRDefault="00533E6E">
            <w:pPr>
              <w:pStyle w:val="TableParagraph"/>
              <w:spacing w:before="0"/>
              <w:ind w:left="44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" t="1905" r="8890" b="7620"/>
                      <wp:docPr id="1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61860" id="Group 1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FDxaN2QIAAE4GAAAOAAAAAAAAAAAAAAAAAC4CAABkcnMvZTJv&#10;RG9jLnhtbFBLAQItABQABgAIAAAAIQD4DCmZ2AAAAAMBAAAPAAAAAAAAAAAAAAAAADMFAABkcnMv&#10;ZG93bnJldi54bWxQSwUGAAAAAAQABADzAAAAOAYAAAAA&#10;">
                      <v:rect id="Rectangle 1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4D277D">
        <w:trPr>
          <w:trHeight w:hRule="exact" w:val="907"/>
        </w:trPr>
        <w:tc>
          <w:tcPr>
            <w:tcW w:w="6503" w:type="dxa"/>
            <w:tcBorders>
              <w:left w:val="nil"/>
            </w:tcBorders>
          </w:tcPr>
          <w:p w:rsidR="004D277D" w:rsidRDefault="00C938AD" w:rsidP="00F76F1A">
            <w:pPr>
              <w:pStyle w:val="TableParagraph"/>
              <w:ind w:left="107"/>
            </w:pPr>
            <w:r>
              <w:t xml:space="preserve">Complete diversity/bias training </w:t>
            </w:r>
            <w:r w:rsidR="00533E6E">
              <w:t>if</w:t>
            </w:r>
            <w:r>
              <w:t xml:space="preserve"> it is offered by PATHS-UP</w:t>
            </w:r>
            <w:r w:rsidR="00533E6E">
              <w:t xml:space="preserve"> during the training</w:t>
            </w:r>
            <w:r>
              <w:t>.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198" w:right="181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3"/>
              <w:rPr>
                <w:i/>
                <w:sz w:val="19"/>
              </w:rPr>
            </w:pPr>
          </w:p>
          <w:p w:rsidR="004D277D" w:rsidRDefault="00533E6E">
            <w:pPr>
              <w:pStyle w:val="TableParagraph"/>
              <w:spacing w:before="0"/>
              <w:ind w:left="4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635" t="8255" r="8890" b="1270"/>
                      <wp:docPr id="1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F9917" id="Group 1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uJ8RnYAgAATgYAAA4AAAAAAAAAAAAAAAAALgIAAGRycy9lMm9E&#10;b2MueG1sUEsBAi0AFAAGAAgAAAAhAPgMKZnYAAAAAwEAAA8AAAAAAAAAAAAAAAAAMgUAAGRycy9k&#10;b3ducmV2LnhtbFBLBQYAAAAABAAEAPMAAAA3BgAAAAA=&#10;">
                      <v:rect id="Rectangle 1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  <w:p w:rsidR="004D277D" w:rsidRDefault="004D277D">
            <w:pPr>
              <w:pStyle w:val="TableParagraph"/>
              <w:spacing w:before="6"/>
              <w:rPr>
                <w:i/>
                <w:sz w:val="23"/>
              </w:rPr>
            </w:pPr>
          </w:p>
        </w:tc>
      </w:tr>
      <w:tr w:rsidR="004D277D">
        <w:trPr>
          <w:trHeight w:hRule="exact" w:val="786"/>
        </w:trPr>
        <w:tc>
          <w:tcPr>
            <w:tcW w:w="6503" w:type="dxa"/>
            <w:tcBorders>
              <w:left w:val="nil"/>
            </w:tcBorders>
          </w:tcPr>
          <w:p w:rsidR="004D277D" w:rsidRDefault="00C938AD" w:rsidP="00533E6E">
            <w:pPr>
              <w:pStyle w:val="TableParagraph"/>
              <w:ind w:left="107" w:right="186"/>
            </w:pPr>
            <w:r>
              <w:t xml:space="preserve">Have at least one immersive experience </w:t>
            </w:r>
            <w:r w:rsidR="00533E6E">
              <w:t>if</w:t>
            </w:r>
            <w:r>
              <w:rPr>
                <w:spacing w:val="-18"/>
              </w:rPr>
              <w:t xml:space="preserve"> </w:t>
            </w:r>
            <w:r>
              <w:t>participation</w:t>
            </w:r>
            <w:r w:rsidR="00533E6E">
              <w:t xml:space="preserve"> is more more than one year</w:t>
            </w:r>
            <w:r>
              <w:t>.</w:t>
            </w:r>
            <w:r w:rsidR="00F76F1A">
              <w:t xml:space="preserve"> 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199" w:right="180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3"/>
              <w:rPr>
                <w:i/>
                <w:sz w:val="15"/>
              </w:rPr>
            </w:pPr>
          </w:p>
          <w:p w:rsidR="004D277D" w:rsidRDefault="00533E6E">
            <w:pPr>
              <w:pStyle w:val="TableParagraph"/>
              <w:spacing w:before="0"/>
              <w:ind w:left="4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635" r="9525" b="8890"/>
                      <wp:docPr id="10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FF79D" id="Group 12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WrpmpNcCAABOBgAADgAAAAAAAAAAAAAAAAAuAgAAZHJzL2Uyb0Rv&#10;Yy54bWxQSwECLQAUAAYACAAAACEA+AwpmdgAAAADAQAADwAAAAAAAAAAAAAAAAAxBQAAZHJzL2Rv&#10;d25yZXYueG1sUEsFBgAAAAAEAAQA8wAAADYGAAAAAA==&#10;">
                      <v:rect id="Rectangle 13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  <w:p w:rsidR="004D277D" w:rsidRDefault="004D277D">
            <w:pPr>
              <w:pStyle w:val="TableParagraph"/>
              <w:spacing w:before="7"/>
              <w:rPr>
                <w:i/>
                <w:sz w:val="17"/>
              </w:rPr>
            </w:pPr>
          </w:p>
        </w:tc>
      </w:tr>
      <w:tr w:rsidR="004D277D">
        <w:trPr>
          <w:trHeight w:hRule="exact" w:val="787"/>
        </w:trPr>
        <w:tc>
          <w:tcPr>
            <w:tcW w:w="6503" w:type="dxa"/>
            <w:tcBorders>
              <w:left w:val="nil"/>
            </w:tcBorders>
          </w:tcPr>
          <w:p w:rsidR="004D277D" w:rsidRDefault="00C938AD">
            <w:pPr>
              <w:pStyle w:val="TableParagraph"/>
              <w:spacing w:before="121"/>
              <w:ind w:left="107"/>
            </w:pPr>
            <w:r>
              <w:t>Participate in quarterly PA</w:t>
            </w:r>
            <w:r w:rsidR="00F76F1A">
              <w:t>THS-UP WebEx and other meetings as class schedule permits.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spacing w:before="121"/>
              <w:ind w:left="199" w:right="180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5"/>
              <w:rPr>
                <w:i/>
                <w:sz w:val="17"/>
              </w:rPr>
            </w:pPr>
          </w:p>
          <w:p w:rsidR="004D277D" w:rsidRDefault="00533E6E">
            <w:pPr>
              <w:pStyle w:val="TableParagraph"/>
              <w:spacing w:before="0"/>
              <w:ind w:left="4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2540" r="9525" b="6985"/>
                      <wp:docPr id="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C612DF" id="Group 10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B/p56jYAgAATAYAAA4AAAAAAAAAAAAAAAAALgIAAGRycy9lMm9E&#10;b2MueG1sUEsBAi0AFAAGAAgAAAAhAPgMKZnYAAAAAwEAAA8AAAAAAAAAAAAAAAAAMgUAAGRycy9k&#10;b3ducmV2LnhtbFBLBQYAAAAABAAEAPMAAAA3BgAAAAA=&#10;">
                      <v:rect id="Rectangle 11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  <w:p w:rsidR="004D277D" w:rsidRDefault="004D277D">
            <w:pPr>
              <w:pStyle w:val="TableParagraph"/>
              <w:spacing w:before="6"/>
              <w:rPr>
                <w:i/>
                <w:sz w:val="15"/>
              </w:rPr>
            </w:pPr>
          </w:p>
        </w:tc>
      </w:tr>
      <w:tr w:rsidR="004D277D">
        <w:trPr>
          <w:trHeight w:hRule="exact" w:val="787"/>
        </w:trPr>
        <w:tc>
          <w:tcPr>
            <w:tcW w:w="6503" w:type="dxa"/>
            <w:tcBorders>
              <w:left w:val="nil"/>
            </w:tcBorders>
          </w:tcPr>
          <w:p w:rsidR="004D277D" w:rsidRDefault="00F76F1A" w:rsidP="00533E6E">
            <w:pPr>
              <w:pStyle w:val="TableParagraph"/>
              <w:spacing w:before="121"/>
              <w:ind w:left="107"/>
            </w:pPr>
            <w:r>
              <w:t>Attend at least 1</w:t>
            </w:r>
            <w:r w:rsidR="00C938AD">
              <w:t xml:space="preserve"> PATHS-UP Student L</w:t>
            </w:r>
            <w:r>
              <w:t>eadership Council (SLC) meeting as class schedule permits.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spacing w:before="121"/>
              <w:ind w:left="198" w:right="181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11" w:after="1"/>
              <w:rPr>
                <w:i/>
                <w:sz w:val="18"/>
              </w:rPr>
            </w:pPr>
          </w:p>
          <w:p w:rsidR="004D277D" w:rsidRDefault="00533E6E">
            <w:pPr>
              <w:pStyle w:val="TableParagraph"/>
              <w:spacing w:before="0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080" t="0" r="4445" b="9525"/>
                      <wp:docPr id="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BE5BC" id="Group 8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sI1AJ9cCAABKBgAADgAAAAAAAAAAAAAAAAAuAgAAZHJzL2Uyb0Rv&#10;Yy54bWxQSwECLQAUAAYACAAAACEA+AwpmdgAAAADAQAADwAAAAAAAAAAAAAAAAAxBQAAZHJzL2Rv&#10;d25yZXYueG1sUEsFBgAAAAAEAAQA8wAAADYGAAAAAA==&#10;">
                      <v:rect id="Rectangle 9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4D277D">
        <w:trPr>
          <w:trHeight w:hRule="exact" w:val="1056"/>
        </w:trPr>
        <w:tc>
          <w:tcPr>
            <w:tcW w:w="6503" w:type="dxa"/>
            <w:tcBorders>
              <w:left w:val="nil"/>
            </w:tcBorders>
          </w:tcPr>
          <w:p w:rsidR="004D277D" w:rsidRDefault="00C938AD" w:rsidP="00F76F1A">
            <w:pPr>
              <w:pStyle w:val="TableParagraph"/>
              <w:ind w:left="108" w:right="101"/>
              <w:jc w:val="both"/>
            </w:pPr>
            <w:r>
              <w:t xml:space="preserve">Submit an annual year-end report that lists research and </w:t>
            </w:r>
            <w:r w:rsidR="00533E6E">
              <w:t xml:space="preserve">any </w:t>
            </w:r>
            <w:r>
              <w:t>training activities along with a plan for these activities in the upcoming year</w:t>
            </w:r>
            <w:r w:rsidR="00533E6E">
              <w:t xml:space="preserve"> if continuing</w:t>
            </w:r>
            <w:bookmarkStart w:id="0" w:name="_GoBack"/>
            <w:bookmarkEnd w:id="0"/>
            <w:r>
              <w:t>.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199" w:right="180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9" w:after="1"/>
              <w:rPr>
                <w:i/>
                <w:sz w:val="27"/>
              </w:rPr>
            </w:pPr>
          </w:p>
          <w:p w:rsidR="004D277D" w:rsidRDefault="00533E6E">
            <w:pPr>
              <w:pStyle w:val="TableParagraph"/>
              <w:spacing w:before="0"/>
              <w:ind w:left="47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0" t="6350" r="9525" b="3175"/>
                      <wp:docPr id="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1AC2B" id="Group 6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ZlbKjtcCAABKBgAADgAAAAAAAAAAAAAAAAAuAgAAZHJzL2Uyb0Rv&#10;Yy54bWxQSwECLQAUAAYACAAAACEA+AwpmdgAAAADAQAADwAAAAAAAAAAAAAAAAAxBQAAZHJzL2Rv&#10;d25yZXYueG1sUEsFBgAAAAAEAAQA8wAAADYGAAAAAA==&#10;">
                      <v:rect id="Rectangle 7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  <w:p w:rsidR="004D277D" w:rsidRDefault="004D277D">
            <w:pPr>
              <w:pStyle w:val="TableParagraph"/>
              <w:spacing w:before="2"/>
              <w:rPr>
                <w:i/>
                <w:sz w:val="27"/>
              </w:rPr>
            </w:pPr>
          </w:p>
        </w:tc>
      </w:tr>
      <w:tr w:rsidR="004D277D">
        <w:trPr>
          <w:trHeight w:hRule="exact" w:val="787"/>
        </w:trPr>
        <w:tc>
          <w:tcPr>
            <w:tcW w:w="6503" w:type="dxa"/>
            <w:tcBorders>
              <w:left w:val="nil"/>
            </w:tcBorders>
          </w:tcPr>
          <w:p w:rsidR="004D277D" w:rsidRDefault="00C938AD">
            <w:pPr>
              <w:pStyle w:val="TableParagraph"/>
              <w:ind w:left="107"/>
            </w:pPr>
            <w:r>
              <w:lastRenderedPageBreak/>
              <w:t>Promote PATHS-UP to prospective students.</w:t>
            </w:r>
          </w:p>
        </w:tc>
        <w:tc>
          <w:tcPr>
            <w:tcW w:w="2790" w:type="dxa"/>
          </w:tcPr>
          <w:p w:rsidR="004D277D" w:rsidRDefault="00C938AD">
            <w:pPr>
              <w:pStyle w:val="TableParagraph"/>
              <w:ind w:left="199" w:right="180" w:firstLine="663"/>
            </w:pPr>
            <w:r>
              <w:t>Throughout undergraduate enrollment</w:t>
            </w:r>
          </w:p>
        </w:tc>
        <w:tc>
          <w:tcPr>
            <w:tcW w:w="1260" w:type="dxa"/>
            <w:tcBorders>
              <w:right w:val="nil"/>
            </w:tcBorders>
          </w:tcPr>
          <w:p w:rsidR="004D277D" w:rsidRDefault="004D277D">
            <w:pPr>
              <w:pStyle w:val="TableParagraph"/>
              <w:spacing w:before="2" w:after="1"/>
              <w:rPr>
                <w:i/>
                <w:sz w:val="15"/>
              </w:rPr>
            </w:pPr>
          </w:p>
          <w:p w:rsidR="004D277D" w:rsidRDefault="00533E6E">
            <w:pPr>
              <w:pStyle w:val="TableParagraph"/>
              <w:spacing w:before="0"/>
              <w:ind w:left="46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8600" cy="228600"/>
                      <wp:effectExtent l="5080" t="7620" r="4445" b="1905"/>
                      <wp:docPr id="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4A684" id="Group 4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sweoItcCAABKBgAADgAAAAAAAAAAAAAAAAAuAgAAZHJzL2Uyb0Rv&#10;Yy54bWxQSwECLQAUAAYACAAAACEA+AwpmdgAAAADAQAADwAAAAAAAAAAAAAAAAAxBQAAZHJzL2Rv&#10;d25yZXYueG1sUEsFBgAAAAAEAAQA8wAAADYGAAAAAA==&#10;">
                      <v:rect id="Rectangle 5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  <w:p w:rsidR="004D277D" w:rsidRDefault="004D277D">
            <w:pPr>
              <w:pStyle w:val="TableParagraph"/>
              <w:spacing w:before="9"/>
              <w:rPr>
                <w:i/>
                <w:sz w:val="17"/>
              </w:rPr>
            </w:pPr>
          </w:p>
        </w:tc>
      </w:tr>
    </w:tbl>
    <w:p w:rsidR="004D277D" w:rsidRDefault="004D277D">
      <w:pPr>
        <w:pStyle w:val="BodyText"/>
        <w:rPr>
          <w:i/>
          <w:sz w:val="20"/>
        </w:rPr>
      </w:pPr>
    </w:p>
    <w:p w:rsidR="004D277D" w:rsidRDefault="004D277D">
      <w:pPr>
        <w:rPr>
          <w:sz w:val="20"/>
        </w:rPr>
        <w:sectPr w:rsidR="004D277D">
          <w:type w:val="continuous"/>
          <w:pgSz w:w="12240" w:h="15840"/>
          <w:pgMar w:top="300" w:right="440" w:bottom="280" w:left="800" w:header="720" w:footer="720" w:gutter="0"/>
          <w:cols w:space="720"/>
        </w:sectPr>
      </w:pPr>
    </w:p>
    <w:p w:rsidR="004D277D" w:rsidRPr="00F76F1A" w:rsidRDefault="00C938AD">
      <w:pPr>
        <w:tabs>
          <w:tab w:val="left" w:pos="3963"/>
        </w:tabs>
        <w:spacing w:before="257"/>
        <w:ind w:left="391"/>
        <w:rPr>
          <w:rFonts w:asciiTheme="minorHAnsi" w:hAnsiTheme="minorHAnsi"/>
        </w:rPr>
      </w:pPr>
      <w:r w:rsidRPr="00F76F1A">
        <w:rPr>
          <w:rFonts w:asciiTheme="minorHAnsi" w:hAnsiTheme="minorHAnsi"/>
        </w:rPr>
        <w:t>Name:</w:t>
      </w:r>
      <w:r w:rsidRPr="00F76F1A">
        <w:rPr>
          <w:rFonts w:asciiTheme="minorHAnsi" w:hAnsiTheme="minorHAnsi"/>
          <w:u w:val="single"/>
        </w:rPr>
        <w:t xml:space="preserve"> </w:t>
      </w:r>
      <w:r w:rsidRPr="00F76F1A">
        <w:rPr>
          <w:rFonts w:asciiTheme="minorHAnsi" w:hAnsiTheme="minorHAnsi"/>
          <w:u w:val="single"/>
        </w:rPr>
        <w:tab/>
      </w:r>
    </w:p>
    <w:p w:rsidR="00F76F1A" w:rsidRPr="00F76F1A" w:rsidRDefault="00F76F1A" w:rsidP="00F76F1A">
      <w:pPr>
        <w:tabs>
          <w:tab w:val="left" w:pos="3963"/>
        </w:tabs>
        <w:spacing w:before="257"/>
        <w:ind w:left="391"/>
        <w:rPr>
          <w:rFonts w:asciiTheme="minorHAnsi" w:hAnsiTheme="minorHAnsi"/>
        </w:rPr>
      </w:pPr>
      <w:r>
        <w:rPr>
          <w:rFonts w:asciiTheme="minorHAnsi" w:hAnsiTheme="minorHAnsi"/>
        </w:rPr>
        <w:t>PI</w:t>
      </w:r>
      <w:r w:rsidRPr="00F76F1A">
        <w:rPr>
          <w:rFonts w:asciiTheme="minorHAnsi" w:hAnsiTheme="minorHAnsi"/>
        </w:rPr>
        <w:t>:</w:t>
      </w:r>
      <w:r w:rsidRPr="00F76F1A">
        <w:rPr>
          <w:rFonts w:asciiTheme="minorHAnsi" w:hAnsiTheme="minorHAnsi"/>
          <w:u w:val="single"/>
        </w:rPr>
        <w:t xml:space="preserve"> </w:t>
      </w:r>
      <w:r w:rsidRPr="00F76F1A">
        <w:rPr>
          <w:rFonts w:asciiTheme="minorHAnsi" w:hAnsiTheme="minorHAnsi"/>
          <w:u w:val="single"/>
        </w:rPr>
        <w:tab/>
      </w:r>
    </w:p>
    <w:p w:rsidR="00F76F1A" w:rsidRPr="00F76F1A" w:rsidRDefault="00F76F1A" w:rsidP="00F76F1A">
      <w:pPr>
        <w:tabs>
          <w:tab w:val="left" w:pos="3187"/>
        </w:tabs>
        <w:spacing w:before="257"/>
        <w:ind w:left="340"/>
        <w:rPr>
          <w:rFonts w:asciiTheme="minorHAnsi" w:hAnsiTheme="minorHAnsi"/>
        </w:rPr>
      </w:pPr>
      <w:r w:rsidRPr="00F76F1A">
        <w:rPr>
          <w:rFonts w:asciiTheme="minorHAnsi" w:hAnsiTheme="minorHAnsi"/>
        </w:rPr>
        <w:br w:type="column"/>
      </w:r>
      <w:r w:rsidRPr="00F76F1A">
        <w:rPr>
          <w:rFonts w:asciiTheme="minorHAnsi" w:hAnsiTheme="minorHAnsi"/>
          <w:w w:val="115"/>
        </w:rPr>
        <w:lastRenderedPageBreak/>
        <w:t>Email:</w:t>
      </w:r>
      <w:r w:rsidRPr="00F76F1A">
        <w:rPr>
          <w:rFonts w:asciiTheme="minorHAnsi" w:hAnsiTheme="minorHAnsi"/>
          <w:u w:val="single"/>
        </w:rPr>
        <w:t xml:space="preserve"> </w:t>
      </w:r>
      <w:r w:rsidRPr="00F76F1A">
        <w:rPr>
          <w:rFonts w:asciiTheme="minorHAnsi" w:hAnsiTheme="minorHAnsi"/>
          <w:u w:val="single"/>
        </w:rPr>
        <w:tab/>
      </w:r>
    </w:p>
    <w:p w:rsidR="004D277D" w:rsidRPr="00F76F1A" w:rsidRDefault="00F76F1A" w:rsidP="00F76F1A">
      <w:pPr>
        <w:tabs>
          <w:tab w:val="left" w:pos="3187"/>
        </w:tabs>
        <w:spacing w:before="257"/>
        <w:ind w:left="340"/>
        <w:rPr>
          <w:rFonts w:asciiTheme="minorHAnsi" w:hAnsiTheme="minorHAnsi"/>
        </w:rPr>
      </w:pPr>
      <w:r w:rsidRPr="00F76F1A">
        <w:rPr>
          <w:rFonts w:asciiTheme="minorHAnsi" w:hAnsiTheme="minorHAnsi"/>
        </w:rPr>
        <w:t>Institution</w:t>
      </w:r>
      <w:r w:rsidR="00C938AD" w:rsidRPr="00F76F1A">
        <w:rPr>
          <w:rFonts w:asciiTheme="minorHAnsi" w:hAnsiTheme="minorHAnsi"/>
          <w:w w:val="115"/>
        </w:rPr>
        <w:t>:</w:t>
      </w:r>
      <w:r w:rsidR="00C938AD" w:rsidRPr="00F76F1A">
        <w:rPr>
          <w:rFonts w:asciiTheme="minorHAnsi" w:hAnsiTheme="minorHAnsi"/>
          <w:u w:val="single"/>
        </w:rPr>
        <w:t xml:space="preserve"> </w:t>
      </w:r>
      <w:r w:rsidR="00C938AD" w:rsidRPr="00F76F1A">
        <w:rPr>
          <w:rFonts w:asciiTheme="minorHAnsi" w:hAnsiTheme="minorHAnsi"/>
          <w:u w:val="single"/>
        </w:rPr>
        <w:tab/>
      </w:r>
    </w:p>
    <w:p w:rsidR="00F76F1A" w:rsidRPr="00F76F1A" w:rsidRDefault="00C938AD" w:rsidP="00F76F1A">
      <w:pPr>
        <w:tabs>
          <w:tab w:val="left" w:pos="2637"/>
        </w:tabs>
        <w:spacing w:before="257"/>
        <w:ind w:left="391"/>
        <w:rPr>
          <w:rFonts w:asciiTheme="minorHAnsi" w:hAnsiTheme="minorHAnsi"/>
          <w:u w:val="single"/>
        </w:rPr>
      </w:pPr>
      <w:r w:rsidRPr="00F76F1A">
        <w:rPr>
          <w:rFonts w:asciiTheme="minorHAnsi" w:hAnsiTheme="minorHAnsi"/>
        </w:rPr>
        <w:br w:type="column"/>
      </w:r>
      <w:r w:rsidRPr="00F76F1A">
        <w:rPr>
          <w:rFonts w:asciiTheme="minorHAnsi" w:hAnsiTheme="minorHAnsi"/>
        </w:rPr>
        <w:lastRenderedPageBreak/>
        <w:t>Date:</w:t>
      </w:r>
      <w:r w:rsidRPr="00F76F1A">
        <w:rPr>
          <w:rFonts w:asciiTheme="minorHAnsi" w:hAnsiTheme="minorHAnsi"/>
          <w:u w:val="single"/>
        </w:rPr>
        <w:t xml:space="preserve"> </w:t>
      </w:r>
      <w:r w:rsidRPr="00F76F1A">
        <w:rPr>
          <w:rFonts w:asciiTheme="minorHAnsi" w:hAnsiTheme="minorHAnsi"/>
          <w:u w:val="single"/>
        </w:rPr>
        <w:tab/>
      </w:r>
    </w:p>
    <w:p w:rsidR="00F76F1A" w:rsidRPr="00F76F1A" w:rsidRDefault="00F76F1A" w:rsidP="00F76F1A">
      <w:pPr>
        <w:tabs>
          <w:tab w:val="left" w:pos="2637"/>
        </w:tabs>
        <w:spacing w:before="257"/>
        <w:ind w:left="391"/>
        <w:rPr>
          <w:rFonts w:asciiTheme="minorHAnsi" w:hAnsiTheme="minorHAnsi"/>
          <w:sz w:val="24"/>
          <w:u w:val="single"/>
        </w:rPr>
      </w:pPr>
    </w:p>
    <w:sectPr w:rsidR="00F76F1A" w:rsidRPr="00F76F1A">
      <w:type w:val="continuous"/>
      <w:pgSz w:w="12240" w:h="15840"/>
      <w:pgMar w:top="300" w:right="440" w:bottom="280" w:left="800" w:header="720" w:footer="720" w:gutter="0"/>
      <w:cols w:num="3" w:space="720" w:equalWidth="0">
        <w:col w:w="3964" w:space="40"/>
        <w:col w:w="3188" w:space="261"/>
        <w:col w:w="3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7D"/>
    <w:rsid w:val="004D277D"/>
    <w:rsid w:val="00533E6E"/>
    <w:rsid w:val="00C938AD"/>
    <w:rsid w:val="00F7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C82D3E9"/>
  <w15:docId w15:val="{F67EBBBB-9F00-4748-9ADF-2AB5FC5E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Look College of Engineering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MARIACARLA GONZALEZ</dc:creator>
  <cp:lastModifiedBy>Cote, Gerard L</cp:lastModifiedBy>
  <cp:revision>2</cp:revision>
  <dcterms:created xsi:type="dcterms:W3CDTF">2018-10-24T15:59:00Z</dcterms:created>
  <dcterms:modified xsi:type="dcterms:W3CDTF">2018-10-24T15:59:00Z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